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7A9BE3" w14:textId="17BF55A1" w:rsidR="00E233E6" w:rsidRPr="00280B66" w:rsidRDefault="001A1137" w:rsidP="00280B66">
      <w:pPr>
        <w:widowControl/>
        <w:shd w:val="clear" w:color="auto" w:fill="FFFFFF"/>
        <w:jc w:val="center"/>
        <w:rPr>
          <w:rFonts w:ascii="STZhongsong" w:eastAsia="STZhongsong" w:hAnsi="STZhongsong" w:cs="宋体"/>
          <w:color w:val="000000"/>
          <w:kern w:val="0"/>
          <w:sz w:val="36"/>
          <w:szCs w:val="36"/>
        </w:rPr>
      </w:pPr>
      <w:r w:rsidRPr="000317E6">
        <w:rPr>
          <w:rFonts w:ascii="STZhongsong" w:eastAsia="STZhongsong" w:hAnsi="STZhongsong" w:cs="宋体"/>
          <w:color w:val="000000"/>
          <w:kern w:val="0"/>
          <w:sz w:val="36"/>
          <w:szCs w:val="36"/>
        </w:rPr>
        <w:t>长春国投集团</w:t>
      </w:r>
      <w:r w:rsidR="00C16955">
        <w:rPr>
          <w:rFonts w:ascii="STZhongsong" w:eastAsia="STZhongsong" w:hAnsi="STZhongsong" w:cs="宋体" w:hint="eastAsia"/>
          <w:color w:val="000000"/>
          <w:kern w:val="0"/>
          <w:sz w:val="36"/>
          <w:szCs w:val="36"/>
        </w:rPr>
        <w:t>招聘</w:t>
      </w:r>
      <w:r w:rsidR="00280B66">
        <w:rPr>
          <w:rFonts w:ascii="STZhongsong" w:eastAsia="STZhongsong" w:hAnsi="STZhongsong" w:cs="宋体" w:hint="eastAsia"/>
          <w:color w:val="000000"/>
          <w:kern w:val="0"/>
          <w:sz w:val="36"/>
          <w:szCs w:val="36"/>
        </w:rPr>
        <w:t>职位一览表</w:t>
      </w:r>
    </w:p>
    <w:tbl>
      <w:tblPr>
        <w:tblW w:w="5123" w:type="pct"/>
        <w:tblLayout w:type="fixed"/>
        <w:tblLook w:val="04A0" w:firstRow="1" w:lastRow="0" w:firstColumn="1" w:lastColumn="0" w:noHBand="0" w:noVBand="1"/>
      </w:tblPr>
      <w:tblGrid>
        <w:gridCol w:w="643"/>
        <w:gridCol w:w="1024"/>
        <w:gridCol w:w="1276"/>
        <w:gridCol w:w="1560"/>
        <w:gridCol w:w="710"/>
        <w:gridCol w:w="1699"/>
        <w:gridCol w:w="1560"/>
        <w:gridCol w:w="2975"/>
        <w:gridCol w:w="1418"/>
        <w:gridCol w:w="1560"/>
        <w:gridCol w:w="376"/>
      </w:tblGrid>
      <w:tr w:rsidR="00C76A41" w:rsidRPr="00673758" w14:paraId="649F9266" w14:textId="77777777" w:rsidTr="002F418E">
        <w:trPr>
          <w:gridAfter w:val="1"/>
          <w:wAfter w:w="127" w:type="pct"/>
          <w:trHeight w:val="439"/>
        </w:trPr>
        <w:tc>
          <w:tcPr>
            <w:tcW w:w="217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BB4DD3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A562F5" w14:textId="77777777" w:rsid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</w:t>
            </w:r>
          </w:p>
          <w:p w14:paraId="4AD21989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主体</w:t>
            </w:r>
          </w:p>
        </w:tc>
        <w:tc>
          <w:tcPr>
            <w:tcW w:w="43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2A7003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527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181BB9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  位</w:t>
            </w:r>
          </w:p>
        </w:tc>
        <w:tc>
          <w:tcPr>
            <w:tcW w:w="24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EC7320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574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099A9E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527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7D934F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学历和年龄要求</w:t>
            </w:r>
          </w:p>
        </w:tc>
        <w:tc>
          <w:tcPr>
            <w:tcW w:w="1005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893DD5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工作经验和素质要求</w:t>
            </w:r>
          </w:p>
        </w:tc>
        <w:tc>
          <w:tcPr>
            <w:tcW w:w="479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15B8DF" w14:textId="77777777" w:rsid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资格</w:t>
            </w:r>
          </w:p>
          <w:p w14:paraId="7C620818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527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DD6CB0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待遇</w:t>
            </w:r>
          </w:p>
        </w:tc>
      </w:tr>
      <w:tr w:rsidR="00752D2B" w:rsidRPr="00673758" w14:paraId="5F4B336C" w14:textId="77777777" w:rsidTr="002F418E">
        <w:trPr>
          <w:gridAfter w:val="1"/>
          <w:wAfter w:w="127" w:type="pct"/>
          <w:trHeight w:val="2142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C0339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86F35A" w14:textId="77777777" w:rsidR="00752D2B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国投</w:t>
            </w:r>
          </w:p>
          <w:p w14:paraId="3432ADF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集团</w:t>
            </w: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47E61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财务管理部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C53F87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部门副经理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70F3AE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41485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会计、审计</w:t>
            </w:r>
            <w:permStart w:id="945893907" w:edGrp="everyone"/>
            <w:permEnd w:id="945893907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、财务管理类相关专业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81A58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40周岁以下。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B6DC31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8年以上财务管理相关工作经验，熟悉投资、并购、重组业务相关流程；财务专业知识扎实，熟悉国家财经法规、税法、财务会计制</w:t>
            </w:r>
            <w:bookmarkStart w:id="0" w:name="_GoBack"/>
            <w:bookmarkEnd w:id="0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度、会计准则；具有良好的分析和解决问题的能力，良好的组织沟通、协调能力，责任心强；有大型企业财务管理、专业机构工作经历者优先。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2A2297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中级会计师及以上职称，注册会计师优先。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7DA5B7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1.薪酬待遇依据人才实际情况和岗位性质、级别等因素面议；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2.入职员</w:t>
            </w:r>
            <w:proofErr w:type="gramStart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工享受</w:t>
            </w:r>
            <w:proofErr w:type="gramEnd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五险</w:t>
            </w:r>
            <w:proofErr w:type="gramStart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金、带薪休假、交通补贴及相对市场化的待遇水平。</w:t>
            </w:r>
          </w:p>
        </w:tc>
      </w:tr>
      <w:tr w:rsidR="00752D2B" w:rsidRPr="00673758" w14:paraId="0E3885D3" w14:textId="77777777" w:rsidTr="002F418E">
        <w:trPr>
          <w:trHeight w:val="300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009D2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9B03F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315A9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92B77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94CCC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810739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FEE52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A91183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117F12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449D0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AD98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52D2B" w:rsidRPr="00673758" w14:paraId="7EEC579C" w14:textId="77777777" w:rsidTr="002F418E">
        <w:trPr>
          <w:trHeight w:val="1440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72AED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A9667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CD85BB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财务管理部</w:t>
            </w: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（含集团出资企业会计岗位）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9012E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310134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07FBF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会计、审计、财务管理类相关专业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59DE9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40周岁以下。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BC1E1E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5年以上财务管理相关工作经验，财务专业知识扎实，精通财务合并报表的处理，熟悉会计法规和税法，有较强的财务分析能力；熟练使用财务软件，责任心强，有团队合作精神。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6DC3CA4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中级会计师及以上职称，注册会计师优先。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A0F2DF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0362C355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201988C9" w14:textId="77777777" w:rsidTr="002F418E">
        <w:trPr>
          <w:trHeight w:val="300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EA03AB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9B84AB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D944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6D261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5B9EE4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EB7CF3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25543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D7974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C95A6B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9E775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0E7B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52D2B" w:rsidRPr="00673758" w14:paraId="4184290F" w14:textId="77777777" w:rsidTr="002F418E">
        <w:trPr>
          <w:trHeight w:val="1302"/>
        </w:trPr>
        <w:tc>
          <w:tcPr>
            <w:tcW w:w="21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EA1437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A6DC4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5DE078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财务管理部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79306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出纳</w:t>
            </w:r>
          </w:p>
        </w:tc>
        <w:tc>
          <w:tcPr>
            <w:tcW w:w="2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3431DA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D5BD5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会计、审计、财务管理类相关专业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CE012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35周岁以下。</w:t>
            </w:r>
          </w:p>
        </w:tc>
        <w:tc>
          <w:tcPr>
            <w:tcW w:w="10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10509A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5年以上工作经验，熟悉财务管理制度及工作流程；能够熟练操作办公软件及财务管理软件，品行兼优，工作细致，责任心强。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F0E655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助理会计师及以上职称者优先。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C1222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4048BCEA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4B91B2A6" w14:textId="77777777" w:rsidTr="002F418E">
        <w:trPr>
          <w:trHeight w:val="1369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280C4E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6CB65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9D3087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人力资源部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5B98F7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部门经理1人；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副经理1人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08011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1F9704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人力资源、市场营销、企业管理相关专业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0F15A6E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50周岁以下。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27100C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7年以上工作经验，具有丰富的集团人力资源管理经验和优秀的综合素质；品行兼优，具有良好的沟通协调能力，善于学习，能承担具有挑战性的工作任务。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9F46EC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具有相关证书和大型企业从业经历者优先。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7085CE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67CA00E8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2AB731DC" w14:textId="77777777" w:rsidTr="002F418E">
        <w:trPr>
          <w:trHeight w:val="300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F798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64EC4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861C3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5B621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CFB81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D55397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F4CBE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3E52A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F68BD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5EAA03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342B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52D2B" w:rsidRPr="00673758" w14:paraId="6E96B07E" w14:textId="77777777" w:rsidTr="002F418E">
        <w:trPr>
          <w:trHeight w:val="1050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008F6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34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67A2E0" w14:textId="77777777" w:rsidR="00752D2B" w:rsidRDefault="00752D2B" w:rsidP="00752D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国投</w:t>
            </w:r>
          </w:p>
          <w:p w14:paraId="1D8A2B07" w14:textId="5EE05985" w:rsidR="00752D2B" w:rsidRPr="00673758" w:rsidRDefault="00752D2B" w:rsidP="00752D2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集团</w:t>
            </w: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8A15F64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审计工作部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D573D8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部门副经理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或工作人员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C9EA4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2C8FB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会计、审计、财务管理类相关专业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92199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40周岁以下。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EDE72B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具备相关经验，工作认真负责，吃苦耐劳，严谨细致；具有较强的学习能力。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CA2082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具备相关经验，具有大型企业集团特别是国有企业相关经历者优先。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4DE46F" w14:textId="614C486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1.薪酬待遇依据人才实际情况和岗位性质、级别等因素面议；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2.入职员</w:t>
            </w:r>
            <w:proofErr w:type="gramStart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工享受</w:t>
            </w:r>
            <w:proofErr w:type="gramEnd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五险</w:t>
            </w:r>
            <w:proofErr w:type="gramStart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金、带薪休假、交通补贴及相对市场化的待遇水平。</w:t>
            </w: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71413B8E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29EF3759" w14:textId="77777777" w:rsidTr="002F418E">
        <w:trPr>
          <w:trHeight w:val="300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FDBFF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BB549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9964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F6DEB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CAB97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90F4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0BC77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F12F85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90019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457F73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1361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52D2B" w:rsidRPr="00673758" w14:paraId="38B98081" w14:textId="77777777" w:rsidTr="002F418E">
        <w:trPr>
          <w:trHeight w:val="630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2B134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48F11E9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AEFB4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规划发展部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EB82C7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工作人员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（战略方向）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04E2E9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81DD9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企业战略或市场营销等相关专业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1E8E4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35周岁以下。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44D18C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具有良好的战略管理基本技能和知识，工作认真负责，勇于担当，严谨细致。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27B196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具备相关工作经历优先，研究生以上学历者优先。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D4BD81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2676DAED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4B6A84A0" w14:textId="77777777" w:rsidTr="002F418E">
        <w:trPr>
          <w:trHeight w:val="349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3968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318AD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8018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F139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B09F78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E276D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F6E5EF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DFE029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A752AC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1B58CB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2216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52D2B" w:rsidRPr="00673758" w14:paraId="393C5F24" w14:textId="77777777" w:rsidTr="002F418E">
        <w:trPr>
          <w:trHeight w:val="1122"/>
        </w:trPr>
        <w:tc>
          <w:tcPr>
            <w:tcW w:w="217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6ED7C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758A51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C32FB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资本运营部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0B3636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部门副经理</w:t>
            </w:r>
          </w:p>
        </w:tc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2B733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EF9DEE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经济、金融、财务等相关专业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8AA008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全日制大学本科以上学历；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40周岁以下。</w:t>
            </w:r>
          </w:p>
        </w:tc>
        <w:tc>
          <w:tcPr>
            <w:tcW w:w="100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B2A3464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专业素质突出，综合素质优秀，具备良好领导能力；学习能力较强，工作严谨、细致、认真，沟通能力较强，在投融资、企业管理等领域具备丰富工作经验，积极进取，勇于担当。</w:t>
            </w:r>
          </w:p>
        </w:tc>
        <w:tc>
          <w:tcPr>
            <w:tcW w:w="47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289FDD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具备基金、证券等相关证书者优先，研究生以上学历优先。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A89E2B0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26CA4817" w14:textId="77777777" w:rsidR="00752D2B" w:rsidRPr="00673758" w:rsidRDefault="00752D2B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52D2B" w:rsidRPr="00673758" w14:paraId="7524874F" w14:textId="77777777" w:rsidTr="002F418E">
        <w:trPr>
          <w:trHeight w:val="330"/>
        </w:trPr>
        <w:tc>
          <w:tcPr>
            <w:tcW w:w="217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1AB82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1876DC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4879A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22E2D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64CE95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5615B9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8C541D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83CAC2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062F5E" w14:textId="77777777" w:rsidR="00752D2B" w:rsidRPr="00673758" w:rsidRDefault="00752D2B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542082" w14:textId="77777777" w:rsidR="00752D2B" w:rsidRPr="00673758" w:rsidRDefault="00752D2B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02B4" w14:textId="77777777" w:rsidR="00752D2B" w:rsidRPr="00673758" w:rsidRDefault="00752D2B" w:rsidP="006737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76A41" w:rsidRPr="00673758" w14:paraId="1CFE5C93" w14:textId="77777777" w:rsidTr="002F418E">
        <w:trPr>
          <w:trHeight w:val="1290"/>
        </w:trPr>
        <w:tc>
          <w:tcPr>
            <w:tcW w:w="21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67CC53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1651E9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长春国兴融资担保投资有限公司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551359B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业务部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824C9C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客户经理</w:t>
            </w:r>
          </w:p>
        </w:tc>
        <w:tc>
          <w:tcPr>
            <w:tcW w:w="2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CC1B338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054E2D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金融、经济、市场营销相关专业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94DE39" w14:textId="77777777" w:rsidR="00673758" w:rsidRPr="00673758" w:rsidRDefault="00673758" w:rsidP="00A16A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  <w:proofErr w:type="gramStart"/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  <w:proofErr w:type="gramEnd"/>
            <w:r w:rsidR="00A16AC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学历；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30周岁以下。</w:t>
            </w:r>
          </w:p>
        </w:tc>
        <w:tc>
          <w:tcPr>
            <w:tcW w:w="10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1E34A8" w14:textId="77777777" w:rsidR="00673758" w:rsidRPr="00673758" w:rsidRDefault="00673758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具备金融领域相关工作经验；具有良好的沟通协调能力，责任心强，善于学习，具有良好的职业操守，能承担较大工作压力。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D6E5EC" w14:textId="77777777" w:rsidR="00673758" w:rsidRPr="00673758" w:rsidRDefault="00673758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具有证券、会计从业资格者优先。</w:t>
            </w:r>
          </w:p>
        </w:tc>
        <w:tc>
          <w:tcPr>
            <w:tcW w:w="5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3F8739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待遇由用人企业与应聘员工面议</w:t>
            </w: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7A334C2D" w14:textId="77777777" w:rsidR="00673758" w:rsidRPr="00673758" w:rsidRDefault="00673758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6A41" w:rsidRPr="00673758" w14:paraId="770593B5" w14:textId="77777777" w:rsidTr="002F418E">
        <w:trPr>
          <w:trHeight w:val="1152"/>
        </w:trPr>
        <w:tc>
          <w:tcPr>
            <w:tcW w:w="21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32418D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09A95F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长春市现代转业军人创业服务有限公司</w:t>
            </w: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B3719D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业务部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1A4E2E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管理人员</w:t>
            </w:r>
          </w:p>
        </w:tc>
        <w:tc>
          <w:tcPr>
            <w:tcW w:w="2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83612C1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D7A3A00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经营管理、电子电器、机械维修</w:t>
            </w:r>
            <w:r w:rsidR="00A16AC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等相关专业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50FDB34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中专以上学历</w:t>
            </w: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50周岁以下。</w:t>
            </w:r>
          </w:p>
        </w:tc>
        <w:tc>
          <w:tcPr>
            <w:tcW w:w="10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59457C" w14:textId="77777777" w:rsidR="00673758" w:rsidRPr="00673758" w:rsidRDefault="00673758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认真负责，具备较强的敬业精神；做事踏实认真、吃苦耐劳，善于沟通协调，具有较强的团队协作意识；善于学习和接受新生事物。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CB9FF5" w14:textId="77777777" w:rsidR="00673758" w:rsidRPr="00673758" w:rsidRDefault="00673758" w:rsidP="00A16A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具有物业管理、市场营销及物业管理相关专业技能者优先。</w:t>
            </w:r>
          </w:p>
        </w:tc>
        <w:tc>
          <w:tcPr>
            <w:tcW w:w="52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29C441DD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691F762D" w14:textId="77777777" w:rsidR="00673758" w:rsidRPr="00673758" w:rsidRDefault="00673758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6A41" w:rsidRPr="00673758" w14:paraId="31E4961A" w14:textId="77777777" w:rsidTr="002F418E">
        <w:trPr>
          <w:trHeight w:val="540"/>
        </w:trPr>
        <w:tc>
          <w:tcPr>
            <w:tcW w:w="217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006E28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8EC17C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AA17A6E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E29346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389895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7375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74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424FCA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FBD30D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DC5BF6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C0B5B9" w14:textId="77777777" w:rsidR="00673758" w:rsidRPr="00673758" w:rsidRDefault="00673758" w:rsidP="00531C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084D60" w14:textId="77777777" w:rsidR="00673758" w:rsidRPr="00673758" w:rsidRDefault="00673758" w:rsidP="00531C6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" w:type="pct"/>
            <w:tcBorders>
              <w:left w:val="single" w:sz="12" w:space="0" w:color="auto"/>
            </w:tcBorders>
            <w:vAlign w:val="center"/>
            <w:hideMark/>
          </w:tcPr>
          <w:p w14:paraId="728D4D8A" w14:textId="77777777" w:rsidR="00673758" w:rsidRPr="00673758" w:rsidRDefault="00673758" w:rsidP="0067375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3A87C902" w14:textId="51F3CE15" w:rsidR="000D2731" w:rsidRPr="00874C27" w:rsidRDefault="000D2731" w:rsidP="00280B66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sectPr w:rsidR="000D2731" w:rsidRPr="00874C27" w:rsidSect="00280B66">
      <w:headerReference w:type="default" r:id="rId7"/>
      <w:pgSz w:w="16838" w:h="11906" w:orient="landscape"/>
      <w:pgMar w:top="1474" w:right="1304" w:bottom="147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8E7D2" w14:textId="77777777" w:rsidR="0061799B" w:rsidRDefault="0061799B" w:rsidP="00DB0BA8">
      <w:r>
        <w:separator/>
      </w:r>
    </w:p>
  </w:endnote>
  <w:endnote w:type="continuationSeparator" w:id="0">
    <w:p w14:paraId="029ADAF6" w14:textId="77777777" w:rsidR="0061799B" w:rsidRDefault="0061799B" w:rsidP="00DB0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52104D" w14:textId="77777777" w:rsidR="0061799B" w:rsidRDefault="0061799B" w:rsidP="00DB0BA8">
      <w:r>
        <w:separator/>
      </w:r>
    </w:p>
  </w:footnote>
  <w:footnote w:type="continuationSeparator" w:id="0">
    <w:p w14:paraId="00795BF7" w14:textId="77777777" w:rsidR="0061799B" w:rsidRDefault="0061799B" w:rsidP="00DB0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16245" w14:textId="77777777" w:rsidR="00DB0BA8" w:rsidRDefault="0061799B" w:rsidP="00DB0BA8">
    <w:pPr>
      <w:pStyle w:val="a3"/>
      <w:jc w:val="left"/>
    </w:pPr>
    <w:r>
      <w:rPr>
        <w:noProof/>
      </w:rPr>
      <w:pict w14:anchorId="6DF6289D"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49" type="#_x0000_t202" style="position:absolute;margin-left:-10.75pt;margin-top:-27.5pt;width:127.15pt;height:37.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" fillcolor="white [3201]" stroked="f" strokeweight=".5pt">
          <v:textbox>
            <w:txbxContent>
              <w:p w14:paraId="1781105D" w14:textId="77777777" w:rsidR="00DB0BA8" w:rsidRPr="00DB0BA8" w:rsidRDefault="00DB0BA8" w:rsidP="00DB0BA8">
                <w:r w:rsidRPr="00DB0BA8">
                  <w:rPr>
                    <w:noProof/>
                  </w:rPr>
                  <w:drawing>
                    <wp:inline distT="0" distB="0" distL="0" distR="0" wp14:anchorId="3F78E716" wp14:editId="1C45FA94">
                      <wp:extent cx="1379934" cy="356260"/>
                      <wp:effectExtent l="0" t="0" r="0" b="5715"/>
                      <wp:docPr id="8" name="图片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8" name="长春国投集团LOGO.pn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93612" cy="35979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cumentProtection w:edit="readOnly" w:enforcement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5480"/>
    <w:rsid w:val="00020A02"/>
    <w:rsid w:val="000317E6"/>
    <w:rsid w:val="0005759D"/>
    <w:rsid w:val="00087982"/>
    <w:rsid w:val="000A254F"/>
    <w:rsid w:val="000D2731"/>
    <w:rsid w:val="000E0355"/>
    <w:rsid w:val="00154D20"/>
    <w:rsid w:val="0015540E"/>
    <w:rsid w:val="0017569E"/>
    <w:rsid w:val="001A1137"/>
    <w:rsid w:val="00224B50"/>
    <w:rsid w:val="002320F0"/>
    <w:rsid w:val="00240D3B"/>
    <w:rsid w:val="00280B66"/>
    <w:rsid w:val="002F418E"/>
    <w:rsid w:val="00301EBC"/>
    <w:rsid w:val="00305817"/>
    <w:rsid w:val="00361826"/>
    <w:rsid w:val="00394E6F"/>
    <w:rsid w:val="003C0AC2"/>
    <w:rsid w:val="00430F25"/>
    <w:rsid w:val="004532AF"/>
    <w:rsid w:val="004C4DD6"/>
    <w:rsid w:val="004F0F6F"/>
    <w:rsid w:val="00531C63"/>
    <w:rsid w:val="00540598"/>
    <w:rsid w:val="0055607F"/>
    <w:rsid w:val="00572C64"/>
    <w:rsid w:val="005B7868"/>
    <w:rsid w:val="005D4D79"/>
    <w:rsid w:val="005E6B01"/>
    <w:rsid w:val="005F0478"/>
    <w:rsid w:val="005F7D07"/>
    <w:rsid w:val="006012AB"/>
    <w:rsid w:val="0061799B"/>
    <w:rsid w:val="00617A24"/>
    <w:rsid w:val="00673758"/>
    <w:rsid w:val="006A7930"/>
    <w:rsid w:val="006B268A"/>
    <w:rsid w:val="006B5C30"/>
    <w:rsid w:val="006D4BE8"/>
    <w:rsid w:val="006F4A47"/>
    <w:rsid w:val="00702BCD"/>
    <w:rsid w:val="007242D3"/>
    <w:rsid w:val="00726440"/>
    <w:rsid w:val="00752D2B"/>
    <w:rsid w:val="0079632D"/>
    <w:rsid w:val="007C5469"/>
    <w:rsid w:val="007D5668"/>
    <w:rsid w:val="007F1AAC"/>
    <w:rsid w:val="00821A04"/>
    <w:rsid w:val="00845252"/>
    <w:rsid w:val="00874C27"/>
    <w:rsid w:val="008974D1"/>
    <w:rsid w:val="008E37C0"/>
    <w:rsid w:val="00915D45"/>
    <w:rsid w:val="00A0604F"/>
    <w:rsid w:val="00A073EC"/>
    <w:rsid w:val="00A16AC3"/>
    <w:rsid w:val="00A331C3"/>
    <w:rsid w:val="00A33CCE"/>
    <w:rsid w:val="00A4724D"/>
    <w:rsid w:val="00A627D1"/>
    <w:rsid w:val="00A7052E"/>
    <w:rsid w:val="00A710FE"/>
    <w:rsid w:val="00A81AE6"/>
    <w:rsid w:val="00AC5341"/>
    <w:rsid w:val="00AD64ED"/>
    <w:rsid w:val="00B04D0E"/>
    <w:rsid w:val="00B16BFA"/>
    <w:rsid w:val="00B27C42"/>
    <w:rsid w:val="00B35480"/>
    <w:rsid w:val="00B44E26"/>
    <w:rsid w:val="00B52109"/>
    <w:rsid w:val="00B81B75"/>
    <w:rsid w:val="00B81EB7"/>
    <w:rsid w:val="00BC4B92"/>
    <w:rsid w:val="00BD5714"/>
    <w:rsid w:val="00BE076B"/>
    <w:rsid w:val="00C111B1"/>
    <w:rsid w:val="00C16955"/>
    <w:rsid w:val="00C20610"/>
    <w:rsid w:val="00C5335C"/>
    <w:rsid w:val="00C678EF"/>
    <w:rsid w:val="00C76A41"/>
    <w:rsid w:val="00CB1604"/>
    <w:rsid w:val="00CB3C9E"/>
    <w:rsid w:val="00CD01E2"/>
    <w:rsid w:val="00CF09E0"/>
    <w:rsid w:val="00D800CF"/>
    <w:rsid w:val="00D962FF"/>
    <w:rsid w:val="00DA28F9"/>
    <w:rsid w:val="00DB0BA8"/>
    <w:rsid w:val="00DB5E82"/>
    <w:rsid w:val="00DD76A3"/>
    <w:rsid w:val="00E1258B"/>
    <w:rsid w:val="00E1672F"/>
    <w:rsid w:val="00E233E6"/>
    <w:rsid w:val="00E446BC"/>
    <w:rsid w:val="00E577B2"/>
    <w:rsid w:val="00E610EA"/>
    <w:rsid w:val="00E75249"/>
    <w:rsid w:val="00EB5E1C"/>
    <w:rsid w:val="00EE5549"/>
    <w:rsid w:val="00F35974"/>
    <w:rsid w:val="00F60D9A"/>
    <w:rsid w:val="00F93137"/>
    <w:rsid w:val="00FB085F"/>
    <w:rsid w:val="00FC007F"/>
    <w:rsid w:val="00FC44E8"/>
    <w:rsid w:val="00FC494A"/>
    <w:rsid w:val="00FD2EF4"/>
    <w:rsid w:val="00FF1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3AAD376"/>
  <w15:docId w15:val="{4C131A0C-B8AE-4842-99BE-A040962E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5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学习副标题1"/>
    <w:basedOn w:val="a"/>
    <w:qFormat/>
    <w:rsid w:val="00224B50"/>
    <w:pPr>
      <w:jc w:val="center"/>
    </w:pPr>
    <w:rPr>
      <w:rFonts w:ascii="黑体" w:eastAsia="黑体" w:hAnsi="黑体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DB0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B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BA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E554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E5549"/>
    <w:rPr>
      <w:sz w:val="18"/>
      <w:szCs w:val="18"/>
    </w:rPr>
  </w:style>
  <w:style w:type="character" w:styleId="a9">
    <w:name w:val="Hyperlink"/>
    <w:basedOn w:val="a0"/>
    <w:rsid w:val="000317E6"/>
    <w:rPr>
      <w:color w:val="0000FF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BE0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10BB78-8E2F-4E95-9D4C-C7CDB87D1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247</Words>
  <Characters>1413</Characters>
  <Application>Microsoft Office Word</Application>
  <DocSecurity>8</DocSecurity>
  <Lines>11</Lines>
  <Paragraphs>3</Paragraphs>
  <ScaleCrop>false</ScaleCrop>
  <Company>China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刘 宇</cp:lastModifiedBy>
  <cp:revision>29</cp:revision>
  <cp:lastPrinted>2021-08-04T01:30:00Z</cp:lastPrinted>
  <dcterms:created xsi:type="dcterms:W3CDTF">2021-06-08T07:14:00Z</dcterms:created>
  <dcterms:modified xsi:type="dcterms:W3CDTF">2021-08-04T01:40:00Z</dcterms:modified>
</cp:coreProperties>
</file>